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D65F5" w14:textId="77777777" w:rsidR="00726EE3" w:rsidRDefault="00000000">
      <w:pPr>
        <w:shd w:val="clear" w:color="auto" w:fill="FFFFFF"/>
        <w:spacing w:after="200" w:line="300" w:lineRule="auto"/>
        <w:jc w:val="center"/>
        <w:rPr>
          <w:rFonts w:asciiTheme="minorHAnsi" w:hAnsiTheme="minorHAnsi" w:cstheme="minorHAnsi"/>
          <w:b/>
          <w:caps/>
          <w:sz w:val="20"/>
          <w:szCs w:val="20"/>
        </w:rPr>
      </w:pPr>
      <w:r>
        <w:rPr>
          <w:rFonts w:asciiTheme="minorHAnsi" w:hAnsiTheme="minorHAnsi" w:cstheme="minorHAnsi"/>
          <w:b/>
          <w:caps/>
          <w:sz w:val="20"/>
          <w:szCs w:val="20"/>
        </w:rPr>
        <w:t>Formulář pro odstoupení od Smlouvy</w:t>
      </w:r>
    </w:p>
    <w:p w14:paraId="435D4657" w14:textId="77777777" w:rsidR="00726EE3" w:rsidRDefault="00000000">
      <w:pPr>
        <w:spacing w:after="200" w:line="300" w:lineRule="auto"/>
        <w:jc w:val="both"/>
      </w:pPr>
      <w:r>
        <w:rPr>
          <w:rFonts w:asciiTheme="minorHAnsi" w:eastAsia="Times New Roman" w:hAnsiTheme="minorHAnsi" w:cstheme="minorHAnsi"/>
          <w:b/>
          <w:spacing w:val="2"/>
          <w:sz w:val="20"/>
          <w:szCs w:val="20"/>
        </w:rPr>
        <w:t xml:space="preserve">Adresát: </w:t>
      </w:r>
    </w:p>
    <w:p w14:paraId="6C604561" w14:textId="05E2A1A1" w:rsidR="00726EE3" w:rsidRDefault="00000000">
      <w:pPr>
        <w:tabs>
          <w:tab w:val="left" w:pos="2550"/>
        </w:tabs>
        <w:ind w:right="113"/>
        <w:jc w:val="both"/>
      </w:pPr>
      <w:r>
        <w:rPr>
          <w:rFonts w:ascii="Calibri" w:hAnsi="Calibri" w:cs="Calibri"/>
          <w:sz w:val="20"/>
          <w:szCs w:val="20"/>
        </w:rPr>
        <w:t>Internetový obchod:</w:t>
      </w:r>
      <w:r>
        <w:rPr>
          <w:rFonts w:ascii="Calibri" w:hAnsi="Calibri" w:cs="Calibri"/>
          <w:sz w:val="20"/>
          <w:szCs w:val="20"/>
        </w:rPr>
        <w:tab/>
      </w:r>
      <w:r>
        <w:rPr>
          <w:rFonts w:ascii="Calibri" w:hAnsi="Calibri" w:cs="Calibri"/>
          <w:b/>
          <w:bCs/>
          <w:sz w:val="20"/>
          <w:szCs w:val="20"/>
        </w:rPr>
        <w:t>www.</w:t>
      </w:r>
      <w:r w:rsidR="00077078">
        <w:rPr>
          <w:rFonts w:ascii="Calibri" w:hAnsi="Calibri" w:cs="Calibri"/>
          <w:b/>
          <w:bCs/>
          <w:sz w:val="20"/>
          <w:szCs w:val="20"/>
        </w:rPr>
        <w:t>na-statku</w:t>
      </w:r>
      <w:r>
        <w:rPr>
          <w:rFonts w:ascii="Calibri" w:hAnsi="Calibri" w:cs="Calibri"/>
          <w:b/>
          <w:bCs/>
          <w:sz w:val="20"/>
          <w:szCs w:val="20"/>
        </w:rPr>
        <w:t>.cz</w:t>
      </w:r>
    </w:p>
    <w:p w14:paraId="445288E8" w14:textId="6F60084C" w:rsidR="00726EE3" w:rsidRDefault="00000000">
      <w:pPr>
        <w:tabs>
          <w:tab w:val="left" w:pos="2550"/>
        </w:tabs>
        <w:ind w:right="113"/>
        <w:jc w:val="both"/>
      </w:pPr>
      <w:r>
        <w:rPr>
          <w:rFonts w:ascii="Calibri" w:hAnsi="Calibri" w:cs="Calibri"/>
          <w:sz w:val="20"/>
          <w:szCs w:val="20"/>
        </w:rPr>
        <w:t>Se sídlem:</w:t>
      </w:r>
      <w:r>
        <w:rPr>
          <w:rFonts w:ascii="Calibri" w:hAnsi="Calibri" w:cs="Calibri"/>
          <w:sz w:val="20"/>
          <w:szCs w:val="20"/>
        </w:rPr>
        <w:tab/>
      </w:r>
      <w:r w:rsidR="00077078" w:rsidRPr="00077078">
        <w:rPr>
          <w:rFonts w:ascii="Calibri" w:hAnsi="Calibri"/>
          <w:b/>
          <w:bCs/>
          <w:sz w:val="20"/>
          <w:szCs w:val="20"/>
        </w:rPr>
        <w:t>Bílov 13, 74301, Bílov</w:t>
      </w:r>
    </w:p>
    <w:p w14:paraId="2151F68F" w14:textId="77777777" w:rsidR="00077078" w:rsidRDefault="001A6979">
      <w:pPr>
        <w:tabs>
          <w:tab w:val="left" w:pos="2550"/>
        </w:tabs>
        <w:ind w:right="113"/>
        <w:jc w:val="both"/>
        <w:rPr>
          <w:rFonts w:ascii="Calibri" w:hAnsi="Calibri"/>
          <w:b/>
          <w:bCs/>
          <w:sz w:val="20"/>
          <w:szCs w:val="20"/>
        </w:rPr>
      </w:pPr>
      <w:r>
        <w:rPr>
          <w:rFonts w:ascii="Calibri" w:hAnsi="Calibri"/>
          <w:sz w:val="20"/>
          <w:szCs w:val="20"/>
        </w:rPr>
        <w:t xml:space="preserve">Doručovací </w:t>
      </w:r>
      <w:proofErr w:type="gramStart"/>
      <w:r>
        <w:rPr>
          <w:rFonts w:ascii="Calibri" w:hAnsi="Calibri"/>
          <w:sz w:val="20"/>
          <w:szCs w:val="20"/>
        </w:rPr>
        <w:t xml:space="preserve">adresa:   </w:t>
      </w:r>
      <w:proofErr w:type="gramEnd"/>
      <w:r>
        <w:rPr>
          <w:rFonts w:ascii="Calibri" w:hAnsi="Calibri"/>
          <w:sz w:val="20"/>
          <w:szCs w:val="20"/>
        </w:rPr>
        <w:t xml:space="preserve">                   </w:t>
      </w:r>
      <w:r w:rsidR="00077078" w:rsidRPr="00077078">
        <w:rPr>
          <w:rFonts w:ascii="Calibri" w:hAnsi="Calibri"/>
          <w:b/>
          <w:bCs/>
          <w:sz w:val="20"/>
          <w:szCs w:val="20"/>
        </w:rPr>
        <w:t>Bílov 13, 74301, Bílov</w:t>
      </w:r>
    </w:p>
    <w:p w14:paraId="19AA520E" w14:textId="734EF113" w:rsidR="00726EE3" w:rsidRDefault="00000000">
      <w:pPr>
        <w:tabs>
          <w:tab w:val="left" w:pos="2550"/>
        </w:tabs>
        <w:ind w:right="113"/>
        <w:jc w:val="both"/>
        <w:rPr>
          <w:rFonts w:ascii="Calibri" w:eastAsia="Times New Roman" w:hAnsi="Calibri" w:cstheme="minorHAnsi"/>
          <w:b/>
          <w:bCs/>
          <w:color w:val="000000"/>
          <w:sz w:val="20"/>
          <w:szCs w:val="20"/>
        </w:rPr>
      </w:pPr>
      <w:proofErr w:type="gramStart"/>
      <w:r>
        <w:rPr>
          <w:rFonts w:ascii="Calibri" w:hAnsi="Calibri" w:cs="Calibri"/>
          <w:sz w:val="20"/>
          <w:szCs w:val="20"/>
        </w:rPr>
        <w:t xml:space="preserve">IČ:   </w:t>
      </w:r>
      <w:proofErr w:type="gramEnd"/>
      <w:r>
        <w:rPr>
          <w:rFonts w:ascii="Calibri" w:hAnsi="Calibri" w:cs="Calibri"/>
          <w:sz w:val="20"/>
          <w:szCs w:val="20"/>
        </w:rPr>
        <w:t xml:space="preserve">                                                 </w:t>
      </w:r>
      <w:r w:rsidR="00077078" w:rsidRPr="00077078">
        <w:rPr>
          <w:rFonts w:ascii="Calibri" w:eastAsia="Times New Roman" w:hAnsi="Calibri" w:cstheme="minorHAnsi"/>
          <w:b/>
          <w:bCs/>
          <w:color w:val="000000"/>
          <w:sz w:val="20"/>
          <w:szCs w:val="20"/>
        </w:rPr>
        <w:t>07021763</w:t>
      </w:r>
    </w:p>
    <w:p w14:paraId="11BC4A72" w14:textId="15CBF64E" w:rsidR="00077078" w:rsidRPr="00077078" w:rsidRDefault="00077078">
      <w:pPr>
        <w:tabs>
          <w:tab w:val="left" w:pos="2550"/>
        </w:tabs>
        <w:ind w:right="113"/>
        <w:jc w:val="both"/>
      </w:pPr>
      <w:proofErr w:type="gramStart"/>
      <w:r w:rsidRPr="00077078">
        <w:rPr>
          <w:rFonts w:ascii="Calibri" w:eastAsia="Times New Roman" w:hAnsi="Calibri" w:cstheme="minorHAnsi"/>
          <w:color w:val="000000"/>
          <w:sz w:val="20"/>
          <w:szCs w:val="20"/>
        </w:rPr>
        <w:t>DIČ:</w:t>
      </w:r>
      <w:r>
        <w:rPr>
          <w:rFonts w:ascii="Calibri" w:eastAsia="Times New Roman" w:hAnsi="Calibri" w:cstheme="minorHAnsi"/>
          <w:color w:val="000000"/>
          <w:sz w:val="20"/>
          <w:szCs w:val="20"/>
        </w:rPr>
        <w:t xml:space="preserve">   </w:t>
      </w:r>
      <w:proofErr w:type="gramEnd"/>
      <w:r>
        <w:rPr>
          <w:rFonts w:ascii="Calibri" w:eastAsia="Times New Roman" w:hAnsi="Calibri" w:cstheme="minorHAnsi"/>
          <w:color w:val="000000"/>
          <w:sz w:val="20"/>
          <w:szCs w:val="20"/>
        </w:rPr>
        <w:t xml:space="preserve">                                              </w:t>
      </w:r>
      <w:r w:rsidRPr="00077078">
        <w:rPr>
          <w:rFonts w:ascii="Calibri" w:eastAsia="Times New Roman" w:hAnsi="Calibri" w:cstheme="minorHAnsi"/>
          <w:b/>
          <w:bCs/>
          <w:color w:val="000000"/>
          <w:sz w:val="20"/>
          <w:szCs w:val="20"/>
        </w:rPr>
        <w:t>CZ07021763</w:t>
      </w:r>
    </w:p>
    <w:p w14:paraId="361AA240" w14:textId="4C08440C" w:rsidR="00726EE3" w:rsidRDefault="00000000">
      <w:pPr>
        <w:tabs>
          <w:tab w:val="left" w:pos="2550"/>
        </w:tabs>
        <w:ind w:right="113"/>
        <w:jc w:val="both"/>
      </w:pPr>
      <w:r>
        <w:rPr>
          <w:rFonts w:ascii="Calibri" w:hAnsi="Calibri" w:cs="Calibri"/>
          <w:sz w:val="20"/>
          <w:szCs w:val="20"/>
        </w:rPr>
        <w:t>E-mailová adresa:</w:t>
      </w:r>
      <w:r>
        <w:rPr>
          <w:rFonts w:ascii="Calibri" w:hAnsi="Calibri" w:cs="Calibri"/>
          <w:sz w:val="20"/>
          <w:szCs w:val="20"/>
        </w:rPr>
        <w:tab/>
      </w:r>
      <w:r w:rsidR="00077078" w:rsidRPr="00077078">
        <w:rPr>
          <w:rFonts w:ascii="Calibri" w:hAnsi="Calibri" w:cs="Calibri"/>
          <w:b/>
          <w:bCs/>
          <w:sz w:val="20"/>
          <w:szCs w:val="20"/>
        </w:rPr>
        <w:t>stolarna@na-statku.cz</w:t>
      </w:r>
    </w:p>
    <w:p w14:paraId="36CF4FCF" w14:textId="721A1ED2" w:rsidR="00726EE3" w:rsidRDefault="00000000">
      <w:pPr>
        <w:spacing w:after="200" w:line="300" w:lineRule="auto"/>
        <w:jc w:val="both"/>
      </w:pPr>
      <w:r>
        <w:rPr>
          <w:rFonts w:ascii="Calibri" w:eastAsia="Times New Roman" w:hAnsi="Calibri" w:cstheme="minorHAnsi"/>
          <w:spacing w:val="2"/>
          <w:sz w:val="20"/>
          <w:szCs w:val="20"/>
          <w:lang w:val="cs-CZ"/>
        </w:rPr>
        <w:t>Telefonní číslo:</w:t>
      </w:r>
      <w:r>
        <w:rPr>
          <w:rFonts w:ascii="Calibri" w:eastAsia="Times New Roman" w:hAnsi="Calibri" w:cstheme="minorHAnsi"/>
          <w:b/>
          <w:bCs/>
          <w:spacing w:val="2"/>
          <w:sz w:val="20"/>
          <w:szCs w:val="20"/>
          <w:lang w:val="cs-CZ"/>
        </w:rPr>
        <w:tab/>
      </w:r>
      <w:r w:rsidR="00077078">
        <w:rPr>
          <w:rFonts w:ascii="Calibri" w:eastAsia="Times New Roman" w:hAnsi="Calibri" w:cstheme="minorHAnsi"/>
          <w:b/>
          <w:bCs/>
          <w:spacing w:val="2"/>
          <w:sz w:val="20"/>
          <w:szCs w:val="20"/>
          <w:lang w:val="cs-CZ"/>
        </w:rPr>
        <w:t xml:space="preserve">                        </w:t>
      </w:r>
      <w:r w:rsidR="00077078" w:rsidRPr="00077078">
        <w:rPr>
          <w:rFonts w:ascii="Calibri" w:eastAsia="Times New Roman" w:hAnsi="Calibri" w:cstheme="minorHAnsi"/>
          <w:b/>
          <w:bCs/>
          <w:color w:val="000000" w:themeColor="text1"/>
          <w:spacing w:val="2"/>
          <w:sz w:val="20"/>
          <w:szCs w:val="20"/>
        </w:rPr>
        <w:t>608771117</w:t>
      </w:r>
    </w:p>
    <w:p w14:paraId="4A359AE1" w14:textId="77777777" w:rsidR="00726EE3" w:rsidRDefault="00000000">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W w:w="9039" w:type="dxa"/>
        <w:tblLook w:val="04A0" w:firstRow="1" w:lastRow="0" w:firstColumn="1" w:lastColumn="0" w:noHBand="0" w:noVBand="1"/>
      </w:tblPr>
      <w:tblGrid>
        <w:gridCol w:w="3396"/>
        <w:gridCol w:w="5643"/>
      </w:tblGrid>
      <w:tr w:rsidR="00726EE3" w14:paraId="7EBBDDB8" w14:textId="77777777">
        <w:trPr>
          <w:trHeight w:val="596"/>
        </w:trPr>
        <w:tc>
          <w:tcPr>
            <w:tcW w:w="3396" w:type="dxa"/>
            <w:shd w:val="clear" w:color="auto" w:fill="auto"/>
          </w:tcPr>
          <w:p w14:paraId="05838C0C" w14:textId="77777777" w:rsidR="00726EE3"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 uzavření Smlouvy:</w:t>
            </w:r>
          </w:p>
        </w:tc>
        <w:tc>
          <w:tcPr>
            <w:tcW w:w="5642" w:type="dxa"/>
            <w:shd w:val="clear" w:color="auto" w:fill="auto"/>
          </w:tcPr>
          <w:p w14:paraId="22A067D3" w14:textId="4B0122CD" w:rsidR="00726EE3" w:rsidRDefault="00726EE3">
            <w:pPr>
              <w:spacing w:before="120" w:after="120" w:line="300" w:lineRule="auto"/>
              <w:jc w:val="both"/>
              <w:rPr>
                <w:rFonts w:asciiTheme="minorHAnsi" w:eastAsia="Times New Roman" w:hAnsiTheme="minorHAnsi" w:cstheme="minorHAnsi"/>
                <w:spacing w:val="2"/>
                <w:sz w:val="20"/>
                <w:szCs w:val="20"/>
              </w:rPr>
            </w:pPr>
          </w:p>
        </w:tc>
      </w:tr>
      <w:tr w:rsidR="00726EE3" w14:paraId="047BDD53" w14:textId="77777777">
        <w:trPr>
          <w:trHeight w:val="596"/>
        </w:trPr>
        <w:tc>
          <w:tcPr>
            <w:tcW w:w="3396" w:type="dxa"/>
            <w:shd w:val="clear" w:color="auto" w:fill="auto"/>
          </w:tcPr>
          <w:p w14:paraId="0835D468" w14:textId="77777777" w:rsidR="00726EE3"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Jméno a příjmení:</w:t>
            </w:r>
          </w:p>
        </w:tc>
        <w:tc>
          <w:tcPr>
            <w:tcW w:w="5642" w:type="dxa"/>
            <w:shd w:val="clear" w:color="auto" w:fill="auto"/>
          </w:tcPr>
          <w:p w14:paraId="1422574D" w14:textId="77777777" w:rsidR="00726EE3" w:rsidRDefault="00726EE3">
            <w:pPr>
              <w:spacing w:before="120" w:after="120" w:line="300" w:lineRule="auto"/>
              <w:jc w:val="both"/>
              <w:rPr>
                <w:rFonts w:asciiTheme="minorHAnsi" w:eastAsia="Times New Roman" w:hAnsiTheme="minorHAnsi" w:cstheme="minorHAnsi"/>
                <w:spacing w:val="2"/>
                <w:sz w:val="20"/>
                <w:szCs w:val="20"/>
              </w:rPr>
            </w:pPr>
          </w:p>
        </w:tc>
      </w:tr>
      <w:tr w:rsidR="00726EE3" w14:paraId="4EDBAB07" w14:textId="77777777">
        <w:trPr>
          <w:trHeight w:val="596"/>
        </w:trPr>
        <w:tc>
          <w:tcPr>
            <w:tcW w:w="3396" w:type="dxa"/>
            <w:shd w:val="clear" w:color="auto" w:fill="auto"/>
          </w:tcPr>
          <w:p w14:paraId="1EE65D0C" w14:textId="77777777" w:rsidR="00726EE3"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Adresa:</w:t>
            </w:r>
          </w:p>
        </w:tc>
        <w:tc>
          <w:tcPr>
            <w:tcW w:w="5642" w:type="dxa"/>
            <w:shd w:val="clear" w:color="auto" w:fill="auto"/>
          </w:tcPr>
          <w:p w14:paraId="068C4910" w14:textId="77777777" w:rsidR="00726EE3" w:rsidRDefault="00726EE3">
            <w:pPr>
              <w:spacing w:before="120" w:after="120" w:line="300" w:lineRule="auto"/>
              <w:jc w:val="both"/>
              <w:rPr>
                <w:rFonts w:asciiTheme="minorHAnsi" w:eastAsia="Times New Roman" w:hAnsiTheme="minorHAnsi" w:cstheme="minorHAnsi"/>
                <w:spacing w:val="2"/>
                <w:sz w:val="20"/>
                <w:szCs w:val="20"/>
              </w:rPr>
            </w:pPr>
          </w:p>
        </w:tc>
      </w:tr>
      <w:tr w:rsidR="00726EE3" w14:paraId="13CC6585" w14:textId="77777777">
        <w:trPr>
          <w:trHeight w:val="596"/>
        </w:trPr>
        <w:tc>
          <w:tcPr>
            <w:tcW w:w="3396" w:type="dxa"/>
            <w:shd w:val="clear" w:color="auto" w:fill="auto"/>
          </w:tcPr>
          <w:p w14:paraId="5C3CF891" w14:textId="77777777" w:rsidR="00726EE3"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E-mailová adresa:</w:t>
            </w:r>
          </w:p>
        </w:tc>
        <w:tc>
          <w:tcPr>
            <w:tcW w:w="5642" w:type="dxa"/>
            <w:shd w:val="clear" w:color="auto" w:fill="auto"/>
          </w:tcPr>
          <w:p w14:paraId="2A18C864" w14:textId="77777777" w:rsidR="00726EE3" w:rsidRDefault="00726EE3">
            <w:pPr>
              <w:spacing w:before="120" w:after="120" w:line="300" w:lineRule="auto"/>
              <w:jc w:val="both"/>
              <w:rPr>
                <w:rFonts w:asciiTheme="minorHAnsi" w:eastAsia="Times New Roman" w:hAnsiTheme="minorHAnsi" w:cstheme="minorHAnsi"/>
                <w:spacing w:val="2"/>
                <w:sz w:val="20"/>
                <w:szCs w:val="20"/>
              </w:rPr>
            </w:pPr>
          </w:p>
        </w:tc>
      </w:tr>
      <w:tr w:rsidR="00726EE3" w14:paraId="401B37BB" w14:textId="77777777">
        <w:trPr>
          <w:trHeight w:val="596"/>
        </w:trPr>
        <w:tc>
          <w:tcPr>
            <w:tcW w:w="3396" w:type="dxa"/>
            <w:shd w:val="clear" w:color="auto" w:fill="auto"/>
          </w:tcPr>
          <w:p w14:paraId="235F53D8" w14:textId="77777777" w:rsidR="00726EE3"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Specifikace Zboží, kterého se Smlouva týká:</w:t>
            </w:r>
          </w:p>
        </w:tc>
        <w:tc>
          <w:tcPr>
            <w:tcW w:w="5642" w:type="dxa"/>
            <w:shd w:val="clear" w:color="auto" w:fill="auto"/>
          </w:tcPr>
          <w:p w14:paraId="1B20459C" w14:textId="77777777" w:rsidR="00726EE3" w:rsidRDefault="00726EE3">
            <w:pPr>
              <w:spacing w:before="120" w:after="120" w:line="300" w:lineRule="auto"/>
              <w:jc w:val="both"/>
              <w:rPr>
                <w:rFonts w:asciiTheme="minorHAnsi" w:eastAsia="Times New Roman" w:hAnsiTheme="minorHAnsi" w:cstheme="minorHAnsi"/>
                <w:spacing w:val="2"/>
                <w:sz w:val="20"/>
                <w:szCs w:val="20"/>
              </w:rPr>
            </w:pPr>
          </w:p>
        </w:tc>
      </w:tr>
      <w:tr w:rsidR="00726EE3" w14:paraId="63FA57B4" w14:textId="77777777">
        <w:trPr>
          <w:trHeight w:val="795"/>
        </w:trPr>
        <w:tc>
          <w:tcPr>
            <w:tcW w:w="3396" w:type="dxa"/>
            <w:shd w:val="clear" w:color="auto" w:fill="auto"/>
          </w:tcPr>
          <w:p w14:paraId="6F35D467" w14:textId="77777777" w:rsidR="00726EE3"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shd w:val="clear" w:color="auto" w:fill="auto"/>
          </w:tcPr>
          <w:p w14:paraId="7F225A97" w14:textId="77777777" w:rsidR="00726EE3" w:rsidRDefault="00726EE3">
            <w:pPr>
              <w:spacing w:before="120" w:after="120" w:line="300" w:lineRule="auto"/>
              <w:jc w:val="both"/>
              <w:rPr>
                <w:rFonts w:asciiTheme="minorHAnsi" w:eastAsia="Times New Roman" w:hAnsiTheme="minorHAnsi" w:cstheme="minorHAnsi"/>
                <w:spacing w:val="2"/>
                <w:sz w:val="20"/>
                <w:szCs w:val="20"/>
              </w:rPr>
            </w:pPr>
          </w:p>
        </w:tc>
      </w:tr>
    </w:tbl>
    <w:p w14:paraId="1603702E" w14:textId="77777777" w:rsidR="00726EE3" w:rsidRDefault="00726EE3">
      <w:pPr>
        <w:spacing w:after="200" w:line="300" w:lineRule="auto"/>
        <w:jc w:val="both"/>
        <w:rPr>
          <w:rFonts w:ascii="Calibri" w:eastAsia="Calibri" w:hAnsi="Calibri" w:cs="Calibri"/>
          <w:sz w:val="20"/>
          <w:szCs w:val="20"/>
        </w:rPr>
      </w:pPr>
    </w:p>
    <w:p w14:paraId="1CF35BBF" w14:textId="6326E95C" w:rsidR="00726EE3" w:rsidRDefault="00000000">
      <w:pPr>
        <w:spacing w:after="200" w:line="300" w:lineRule="auto"/>
        <w:jc w:val="both"/>
      </w:pPr>
      <w:r>
        <w:rPr>
          <w:rFonts w:ascii="Calibri" w:eastAsia="Calibri" w:hAnsi="Calibri" w:cs="Calibri"/>
          <w:sz w:val="20"/>
          <w:szCs w:val="20"/>
        </w:rPr>
        <w:t xml:space="preserve">Je-li kupující spotřebitelem má právo v případě, že objednal zboží prostřednictvím e-shopu společnosti </w:t>
      </w:r>
      <w:r w:rsidR="00077078" w:rsidRPr="00077078">
        <w:rPr>
          <w:rFonts w:asciiTheme="minorHAnsi" w:hAnsiTheme="minorHAnsi" w:cstheme="minorBidi"/>
          <w:b/>
          <w:bCs/>
          <w:sz w:val="20"/>
          <w:szCs w:val="20"/>
        </w:rPr>
        <w:t>Stolárna na statku, s.r.o.</w:t>
      </w:r>
      <w:r>
        <w:rPr>
          <w:rFonts w:ascii="Calibri" w:eastAsia="Calibri" w:hAnsi="Calibri" w:cs="Calibri"/>
          <w:sz w:val="20"/>
          <w:szCs w:val="20"/>
        </w:rPr>
        <w:t xml:space="preserve"> („</w:t>
      </w:r>
      <w:r>
        <w:rPr>
          <w:rFonts w:ascii="Calibri" w:eastAsia="Calibri" w:hAnsi="Calibri" w:cs="Calibri"/>
          <w:b/>
          <w:bCs/>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asciiTheme="minorHAnsi" w:hAnsiTheme="minorHAns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r w:rsidR="001A6979">
        <w:rPr>
          <w:rFonts w:asciiTheme="minorHAnsi" w:hAnsiTheme="minorHAnsi" w:cstheme="minorBidi"/>
          <w:sz w:val="20"/>
          <w:szCs w:val="20"/>
        </w:rPr>
        <w:t>základě,</w:t>
      </w:r>
      <w:r>
        <w:rPr>
          <w:rFonts w:asciiTheme="minorHAnsi" w:hAnsiTheme="minorHAnsi" w:cstheme="minorBidi"/>
          <w:sz w:val="20"/>
          <w:szCs w:val="20"/>
        </w:rPr>
        <w:t xml:space="preserve"> které má být zboží dodáváno pravidelně a opakovaně, ode dne dodání první dodávky.</w:t>
      </w:r>
    </w:p>
    <w:p w14:paraId="3F13695B" w14:textId="77777777" w:rsidR="00726EE3" w:rsidRDefault="00000000">
      <w:pPr>
        <w:spacing w:after="200" w:line="300" w:lineRule="auto"/>
        <w:jc w:val="both"/>
        <w:rPr>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66BDA006" w14:textId="77777777" w:rsidR="00726EE3" w:rsidRDefault="00000000">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3B0E976" w14:textId="534156A0" w:rsidR="00726EE3" w:rsidRDefault="00000000">
      <w:pPr>
        <w:spacing w:after="200" w:line="300" w:lineRule="auto"/>
        <w:jc w:val="both"/>
        <w:rPr>
          <w:spacing w:val="2"/>
          <w:sz w:val="20"/>
          <w:szCs w:val="20"/>
        </w:rPr>
      </w:pPr>
      <w:r>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1A6979">
        <w:rPr>
          <w:rFonts w:ascii="Calibri" w:eastAsia="Calibri" w:hAnsi="Calibri" w:cs="Calibri"/>
          <w:sz w:val="20"/>
          <w:szCs w:val="20"/>
        </w:rPr>
        <w:t>jiný</w:t>
      </w:r>
      <w:r>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w:t>
      </w:r>
      <w:r>
        <w:rPr>
          <w:rFonts w:ascii="Calibri" w:eastAsia="Calibri" w:hAnsi="Calibri" w:cs="Calibri"/>
          <w:sz w:val="20"/>
          <w:szCs w:val="20"/>
        </w:rPr>
        <w:lastRenderedPageBreak/>
        <w:t xml:space="preserve">povinna vrátit přijaté peněžní prostředky kupujícímu dříve, než zboží obdrží zpět nebo než kupující prokáže, že zboží Společnosti odeslal. </w:t>
      </w:r>
    </w:p>
    <w:p w14:paraId="04F92132" w14:textId="77777777" w:rsidR="00726EE3" w:rsidRDefault="00726EE3">
      <w:pPr>
        <w:spacing w:after="200" w:line="300" w:lineRule="auto"/>
        <w:jc w:val="both"/>
        <w:rPr>
          <w:rFonts w:asciiTheme="minorHAnsi" w:eastAsia="Times New Roman" w:hAnsiTheme="minorHAnsi" w:cstheme="minorHAnsi"/>
          <w:spacing w:val="2"/>
          <w:sz w:val="20"/>
          <w:szCs w:val="20"/>
        </w:rPr>
      </w:pPr>
    </w:p>
    <w:p w14:paraId="647B4005" w14:textId="77777777" w:rsidR="00726EE3" w:rsidRDefault="00000000">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w:t>
      </w:r>
    </w:p>
    <w:p w14:paraId="6753FD3F" w14:textId="77777777" w:rsidR="00726EE3" w:rsidRDefault="00000000">
      <w:pPr>
        <w:spacing w:after="200" w:line="300" w:lineRule="auto"/>
        <w:jc w:val="both"/>
      </w:pPr>
      <w:r>
        <w:rPr>
          <w:rFonts w:asciiTheme="minorHAnsi" w:eastAsia="Times New Roman" w:hAnsiTheme="minorHAnsi" w:cstheme="minorBidi"/>
          <w:spacing w:val="2"/>
          <w:sz w:val="20"/>
          <w:szCs w:val="20"/>
        </w:rPr>
        <w:t>Podpis:</w:t>
      </w:r>
    </w:p>
    <w:sectPr w:rsidR="00726EE3">
      <w:pgSz w:w="11906" w:h="16838"/>
      <w:pgMar w:top="1440" w:right="1440" w:bottom="1440" w:left="1440" w:header="0" w:footer="0" w:gutter="0"/>
      <w:pgNumType w:start="1"/>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E3"/>
    <w:rsid w:val="00077078"/>
    <w:rsid w:val="0008624F"/>
    <w:rsid w:val="001A6979"/>
    <w:rsid w:val="00726EE3"/>
    <w:rsid w:val="0080609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8C32"/>
  <w15:docId w15:val="{D072D6E3-32F3-4AC3-8844-25F7C97C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2070</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dc:description/>
  <cp:lastModifiedBy>Lukáš Konopka</cp:lastModifiedBy>
  <cp:revision>2</cp:revision>
  <dcterms:created xsi:type="dcterms:W3CDTF">2025-03-28T07:14:00Z</dcterms:created>
  <dcterms:modified xsi:type="dcterms:W3CDTF">2025-03-28T07:14:00Z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